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DFA6" w14:textId="77777777" w:rsidR="00F52F9C" w:rsidRPr="00F52F9C" w:rsidRDefault="00F52F9C" w:rsidP="00F52F9C">
      <w:pPr>
        <w:pStyle w:val="Predvolen"/>
        <w:spacing w:before="0" w:line="240" w:lineRule="auto"/>
        <w:jc w:val="center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F52F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ŽIADOSŤ, ABY SA NA MŇA NEVZŤAHOVALO AUTOMATIZOVANÉ INDIVIDUÁLNE ROZHODOVANIE </w:t>
      </w:r>
    </w:p>
    <w:p w14:paraId="4001C264" w14:textId="77777777" w:rsidR="00F52F9C" w:rsidRPr="00F52F9C" w:rsidRDefault="00F52F9C" w:rsidP="00F52F9C">
      <w:pPr>
        <w:pStyle w:val="Predvolen"/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shd w:val="clear" w:color="auto" w:fill="FFFFFF"/>
        </w:rPr>
      </w:pPr>
      <w:r w:rsidRPr="00F52F9C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 </w:t>
      </w:r>
    </w:p>
    <w:p w14:paraId="1E8B3D10" w14:textId="77777777" w:rsidR="00F52F9C" w:rsidRPr="00F52F9C" w:rsidRDefault="00F52F9C" w:rsidP="00F52F9C">
      <w:pPr>
        <w:pStyle w:val="Predvolen"/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shd w:val="clear" w:color="auto" w:fill="FFFFFF"/>
        </w:rPr>
      </w:pPr>
      <w:r w:rsidRPr="00F52F9C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 </w:t>
      </w:r>
    </w:p>
    <w:p w14:paraId="5EB25445" w14:textId="77777777" w:rsidR="00F52F9C" w:rsidRPr="00F52F9C" w:rsidRDefault="00F52F9C" w:rsidP="00F52F9C">
      <w:pPr>
        <w:pStyle w:val="Predvolen"/>
        <w:spacing w:before="0" w:after="320" w:line="240" w:lineRule="auto"/>
        <w:rPr>
          <w:rFonts w:ascii="Calibri" w:eastAsia="Times New Roman" w:hAnsi="Calibri" w:cs="Calibri"/>
          <w:i/>
          <w:iCs/>
          <w:sz w:val="22"/>
          <w:szCs w:val="22"/>
          <w:u w:color="000000"/>
          <w:shd w:val="clear" w:color="auto" w:fill="FFFFFF"/>
        </w:rPr>
      </w:pPr>
      <w:r w:rsidRPr="00F52F9C">
        <w:rPr>
          <w:rFonts w:ascii="Calibri" w:hAnsi="Calibri" w:cs="Calibri"/>
          <w:i/>
          <w:iCs/>
          <w:sz w:val="22"/>
          <w:szCs w:val="22"/>
          <w:u w:val="single" w:color="000000"/>
          <w:shd w:val="clear" w:color="auto" w:fill="FFFFFF"/>
        </w:rPr>
        <w:t>ŽIADATEĽ</w:t>
      </w:r>
      <w:r w:rsidRPr="00F52F9C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</w:rPr>
        <w:t xml:space="preserve"> </w:t>
      </w:r>
      <w:r w:rsidRPr="00F52F9C">
        <w:rPr>
          <w:rFonts w:ascii="Calibri" w:hAnsi="Calibri" w:cs="Calibri"/>
          <w:color w:val="0070C0"/>
          <w:sz w:val="22"/>
          <w:szCs w:val="22"/>
        </w:rPr>
        <w:t>(dotknutá osoba alebo jej zákonný zástupca)</w:t>
      </w:r>
    </w:p>
    <w:p w14:paraId="7A57C383" w14:textId="77777777" w:rsidR="00F52F9C" w:rsidRPr="00F52F9C" w:rsidRDefault="00F52F9C" w:rsidP="00F52F9C">
      <w:pPr>
        <w:pStyle w:val="Predvolen"/>
        <w:spacing w:before="0" w:after="320" w:line="240" w:lineRule="auto"/>
        <w:rPr>
          <w:rFonts w:ascii="Calibri" w:eastAsia="Times New Roman" w:hAnsi="Calibri" w:cs="Calibri"/>
          <w:i/>
          <w:iCs/>
          <w:sz w:val="22"/>
          <w:szCs w:val="22"/>
          <w:u w:color="000000"/>
          <w:shd w:val="clear" w:color="auto" w:fill="FFFFFF"/>
        </w:rPr>
      </w:pPr>
      <w:r w:rsidRPr="00F52F9C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</w:rPr>
        <w:t>Meno a priezvisko:</w:t>
      </w:r>
    </w:p>
    <w:p w14:paraId="13F480BD" w14:textId="77777777" w:rsidR="00F52F9C" w:rsidRPr="00F52F9C" w:rsidRDefault="00F52F9C" w:rsidP="00F52F9C">
      <w:pPr>
        <w:pStyle w:val="Predvolen"/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u w:color="000000"/>
          <w:shd w:val="clear" w:color="auto" w:fill="FFFFFF"/>
        </w:rPr>
      </w:pPr>
      <w:r w:rsidRPr="00F52F9C">
        <w:rPr>
          <w:rFonts w:ascii="Calibri" w:hAnsi="Calibri" w:cs="Calibri"/>
          <w:b/>
          <w:bCs/>
          <w:i/>
          <w:iCs/>
          <w:sz w:val="22"/>
          <w:szCs w:val="22"/>
          <w:u w:color="000000"/>
          <w:shd w:val="clear" w:color="auto" w:fill="FFFFFF"/>
        </w:rPr>
        <w:t> </w:t>
      </w:r>
    </w:p>
    <w:p w14:paraId="25FB87C9" w14:textId="77777777" w:rsidR="00F52F9C" w:rsidRPr="00F52F9C" w:rsidRDefault="00F52F9C" w:rsidP="00F52F9C">
      <w:pPr>
        <w:pStyle w:val="Predvolen"/>
        <w:spacing w:before="0" w:after="320" w:line="240" w:lineRule="auto"/>
        <w:rPr>
          <w:rFonts w:ascii="Calibri" w:hAnsi="Calibri" w:cs="Calibri"/>
          <w:color w:val="0070C0"/>
          <w:sz w:val="22"/>
          <w:szCs w:val="22"/>
        </w:rPr>
      </w:pPr>
      <w:r w:rsidRPr="00F52F9C">
        <w:rPr>
          <w:rFonts w:ascii="Calibri" w:hAnsi="Calibri" w:cs="Calibri"/>
          <w:i/>
          <w:iCs/>
          <w:sz w:val="22"/>
          <w:szCs w:val="22"/>
          <w:u w:val="single" w:color="000000"/>
          <w:shd w:val="clear" w:color="auto" w:fill="FFFFFF"/>
        </w:rPr>
        <w:t xml:space="preserve">DOTKNUTÁ OSOBA </w:t>
      </w:r>
      <w:r w:rsidRPr="00F52F9C">
        <w:rPr>
          <w:rFonts w:ascii="Calibri" w:hAnsi="Calibri" w:cs="Calibri"/>
          <w:color w:val="0070C0"/>
          <w:sz w:val="22"/>
          <w:szCs w:val="22"/>
        </w:rPr>
        <w:t>(nie je potrebné vyplniť, ak je rovnaká ako žiadateľ)</w:t>
      </w:r>
    </w:p>
    <w:p w14:paraId="3D94FB8B" w14:textId="77777777" w:rsidR="00F52F9C" w:rsidRPr="00F52F9C" w:rsidRDefault="00F52F9C" w:rsidP="00F52F9C">
      <w:pPr>
        <w:pStyle w:val="Predvolen"/>
        <w:spacing w:before="0" w:after="320" w:line="240" w:lineRule="auto"/>
        <w:rPr>
          <w:rFonts w:ascii="Calibri" w:eastAsia="Times New Roman" w:hAnsi="Calibri" w:cs="Calibri"/>
          <w:i/>
          <w:iCs/>
          <w:sz w:val="22"/>
          <w:szCs w:val="22"/>
          <w:u w:color="000000"/>
          <w:shd w:val="clear" w:color="auto" w:fill="FFFFFF"/>
        </w:rPr>
      </w:pPr>
      <w:r w:rsidRPr="00F52F9C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</w:rPr>
        <w:t>Meno a priezvisko:</w:t>
      </w:r>
    </w:p>
    <w:p w14:paraId="1782CEF4" w14:textId="77777777" w:rsidR="00F52F9C" w:rsidRPr="00F52F9C" w:rsidRDefault="00F52F9C" w:rsidP="00F52F9C">
      <w:pPr>
        <w:pStyle w:val="Predvolen"/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u w:color="000000"/>
          <w:shd w:val="clear" w:color="auto" w:fill="FFFFFF"/>
        </w:rPr>
      </w:pPr>
      <w:r w:rsidRPr="00F52F9C">
        <w:rPr>
          <w:rFonts w:ascii="Calibri" w:hAnsi="Calibri" w:cs="Calibri"/>
          <w:b/>
          <w:bCs/>
          <w:i/>
          <w:iCs/>
          <w:sz w:val="22"/>
          <w:szCs w:val="22"/>
          <w:u w:color="000000"/>
          <w:shd w:val="clear" w:color="auto" w:fill="FFFFFF"/>
        </w:rPr>
        <w:t> </w:t>
      </w:r>
    </w:p>
    <w:p w14:paraId="104A16BF" w14:textId="77777777" w:rsidR="00F52F9C" w:rsidRPr="00F52F9C" w:rsidRDefault="00F52F9C" w:rsidP="00F52F9C">
      <w:pPr>
        <w:pStyle w:val="Predvolen"/>
        <w:spacing w:before="0" w:after="320" w:line="240" w:lineRule="auto"/>
        <w:rPr>
          <w:rFonts w:ascii="Calibri" w:eastAsia="Times New Roman" w:hAnsi="Calibri" w:cs="Calibri"/>
          <w:i/>
          <w:iCs/>
          <w:sz w:val="22"/>
          <w:szCs w:val="22"/>
          <w:u w:color="000000"/>
          <w:shd w:val="clear" w:color="auto" w:fill="FFFFFF"/>
        </w:rPr>
      </w:pPr>
      <w:r w:rsidRPr="00F52F9C">
        <w:rPr>
          <w:rFonts w:ascii="Calibri" w:hAnsi="Calibri" w:cs="Calibri"/>
          <w:i/>
          <w:iCs/>
          <w:sz w:val="22"/>
          <w:szCs w:val="22"/>
          <w:u w:val="single" w:color="000000"/>
          <w:shd w:val="clear" w:color="auto" w:fill="FFFFFF"/>
        </w:rPr>
        <w:t>PREVÁDZKOVATEĽ</w:t>
      </w:r>
    </w:p>
    <w:p w14:paraId="05576865" w14:textId="77777777" w:rsidR="00F52F9C" w:rsidRPr="00F52F9C" w:rsidRDefault="00F52F9C" w:rsidP="00F52F9C">
      <w:pPr>
        <w:pStyle w:val="Predvolen"/>
        <w:spacing w:before="0" w:after="320" w:line="240" w:lineRule="auto"/>
        <w:rPr>
          <w:rFonts w:ascii="Calibri" w:eastAsia="Times New Roman" w:hAnsi="Calibri" w:cs="Calibri"/>
          <w:i/>
          <w:iCs/>
          <w:sz w:val="22"/>
          <w:szCs w:val="22"/>
          <w:u w:color="000000"/>
          <w:shd w:val="clear" w:color="auto" w:fill="FFFFFF"/>
        </w:rPr>
      </w:pPr>
      <w:r w:rsidRPr="00F52F9C">
        <w:rPr>
          <w:rFonts w:ascii="Calibri" w:hAnsi="Calibri" w:cs="Calibri"/>
          <w:i/>
          <w:iCs/>
          <w:sz w:val="22"/>
          <w:szCs w:val="22"/>
          <w:u w:color="000000"/>
          <w:shd w:val="clear" w:color="auto" w:fill="FFFFFF"/>
        </w:rPr>
        <w:t xml:space="preserve">Názov/Meno a priezvisko: </w:t>
      </w:r>
    </w:p>
    <w:p w14:paraId="054C975A" w14:textId="77777777" w:rsidR="00F52F9C" w:rsidRPr="00F52F9C" w:rsidRDefault="00F52F9C" w:rsidP="00F52F9C">
      <w:pPr>
        <w:pStyle w:val="Predvolen"/>
        <w:spacing w:before="0" w:line="240" w:lineRule="auto"/>
        <w:ind w:left="376"/>
        <w:jc w:val="center"/>
        <w:rPr>
          <w:rFonts w:ascii="Calibri" w:eastAsia="Times New Roman" w:hAnsi="Calibri" w:cs="Calibri"/>
          <w:i/>
          <w:iCs/>
          <w:sz w:val="22"/>
          <w:szCs w:val="22"/>
          <w:u w:color="000000"/>
          <w:shd w:val="clear" w:color="auto" w:fill="FFFFFF"/>
        </w:rPr>
      </w:pPr>
      <w:r w:rsidRPr="00F52F9C">
        <w:rPr>
          <w:rFonts w:ascii="Calibri" w:hAnsi="Calibri" w:cs="Calibri"/>
          <w:i/>
          <w:iCs/>
          <w:sz w:val="22"/>
          <w:szCs w:val="22"/>
          <w:u w:val="single" w:color="000000"/>
          <w:shd w:val="clear" w:color="auto" w:fill="FFFFFF"/>
        </w:rPr>
        <w:t> </w:t>
      </w:r>
    </w:p>
    <w:p w14:paraId="6657150F" w14:textId="77777777" w:rsidR="00F52F9C" w:rsidRPr="00F52F9C" w:rsidRDefault="00F52F9C" w:rsidP="00F52F9C">
      <w:pPr>
        <w:pStyle w:val="Predvolen"/>
        <w:spacing w:before="0" w:line="240" w:lineRule="auto"/>
        <w:ind w:left="376"/>
        <w:jc w:val="center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b/>
          <w:bCs/>
          <w:i/>
          <w:iCs/>
          <w:sz w:val="22"/>
          <w:szCs w:val="22"/>
          <w:u w:color="000000"/>
          <w:shd w:val="clear" w:color="auto" w:fill="FFFFFF"/>
        </w:rPr>
        <w:t>Týmto si uplatňujem svoje právo, aby sa na mňa nevzťahovalo automatizované individuálne rozhodovanie v zmysle čl. 22 všeobecného nariadenia o ochrane osobných údajov</w:t>
      </w:r>
      <w:r w:rsidRPr="00F52F9C">
        <w:rPr>
          <w:rFonts w:ascii="Calibri" w:hAnsi="Calibri" w:cs="Calibri"/>
          <w:b/>
          <w:bCs/>
          <w:i/>
          <w:iCs/>
          <w:color w:val="0000FF"/>
          <w:sz w:val="22"/>
          <w:szCs w:val="22"/>
          <w:u w:val="single" w:color="0000FF"/>
          <w:shd w:val="clear" w:color="auto" w:fill="FFFFFF"/>
          <w:vertAlign w:val="superscript"/>
        </w:rPr>
        <w:t>[1]</w:t>
      </w:r>
      <w:r w:rsidRPr="00F52F9C">
        <w:rPr>
          <w:rFonts w:ascii="Calibri" w:hAnsi="Calibri" w:cs="Calibri"/>
          <w:b/>
          <w:bCs/>
          <w:i/>
          <w:iCs/>
          <w:sz w:val="22"/>
          <w:szCs w:val="22"/>
          <w:u w:color="0000FF"/>
          <w:shd w:val="clear" w:color="auto" w:fill="FFFFFF"/>
        </w:rPr>
        <w:t>.</w:t>
      </w:r>
    </w:p>
    <w:p w14:paraId="35CFD796" w14:textId="77777777" w:rsidR="00F52F9C" w:rsidRPr="00F52F9C" w:rsidRDefault="00F52F9C" w:rsidP="00F52F9C">
      <w:pPr>
        <w:pStyle w:val="Predvolen"/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i/>
          <w:iCs/>
          <w:sz w:val="22"/>
          <w:szCs w:val="22"/>
          <w:u w:color="0000FF"/>
          <w:shd w:val="clear" w:color="auto" w:fill="FFFFFF"/>
        </w:rPr>
        <w:t> </w:t>
      </w:r>
    </w:p>
    <w:p w14:paraId="018E67FE" w14:textId="77777777" w:rsidR="00F52F9C" w:rsidRPr="00F52F9C" w:rsidRDefault="00F52F9C" w:rsidP="00F52F9C">
      <w:pPr>
        <w:rPr>
          <w:rFonts w:ascii="Calibri" w:hAnsi="Calibri" w:cs="Calibri"/>
          <w:color w:val="0070C0"/>
          <w:sz w:val="22"/>
          <w:szCs w:val="22"/>
          <w:lang w:val="sk-SK"/>
        </w:rPr>
      </w:pPr>
      <w:r w:rsidRPr="00F52F9C">
        <w:rPr>
          <w:rFonts w:ascii="Calibri" w:hAnsi="Calibri" w:cs="Calibri"/>
          <w:color w:val="0070C0"/>
          <w:sz w:val="22"/>
          <w:szCs w:val="22"/>
          <w:lang w:val="sk-SK"/>
        </w:rPr>
        <w:t>(vyberte jednu možnosť)</w:t>
      </w:r>
    </w:p>
    <w:p w14:paraId="4F382E39" w14:textId="77777777" w:rsidR="00F52F9C" w:rsidRPr="00F52F9C" w:rsidRDefault="00F52F9C" w:rsidP="00F52F9C">
      <w:pPr>
        <w:pStyle w:val="Predvolen"/>
        <w:spacing w:before="0" w:after="213" w:line="337" w:lineRule="atLeast"/>
        <w:jc w:val="both"/>
        <w:rPr>
          <w:rFonts w:ascii="Calibri" w:eastAsia="Times New Roman" w:hAnsi="Calibri" w:cs="Calibri"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> Som toho názoru, že automatizované individuálne rozhodnutie nie je založené na jednom z právnych základov uvedených v čl. 22 ods. 2 všeobecného nariadenia o ochrane údajov.</w:t>
      </w:r>
    </w:p>
    <w:p w14:paraId="39522E54" w14:textId="77777777" w:rsidR="00F52F9C" w:rsidRPr="00F52F9C" w:rsidRDefault="00F52F9C" w:rsidP="00F52F9C">
      <w:pPr>
        <w:pStyle w:val="Predvolen"/>
        <w:spacing w:before="0" w:line="240" w:lineRule="auto"/>
        <w:jc w:val="both"/>
        <w:rPr>
          <w:rFonts w:ascii="Calibri" w:hAnsi="Calibri" w:cs="Calibri"/>
          <w:color w:val="0070C0"/>
          <w:sz w:val="22"/>
          <w:szCs w:val="22"/>
        </w:rPr>
      </w:pPr>
      <w:r w:rsidRPr="00F52F9C">
        <w:rPr>
          <w:rFonts w:ascii="Calibri" w:hAnsi="Calibri" w:cs="Calibri"/>
          <w:i/>
          <w:iCs/>
          <w:color w:val="3E3E3E"/>
          <w:sz w:val="22"/>
          <w:szCs w:val="22"/>
          <w:u w:color="0000FF"/>
          <w:shd w:val="clear" w:color="auto" w:fill="FFFFFF"/>
        </w:rPr>
        <w:t> </w:t>
      </w:r>
      <w:r w:rsidRPr="00F52F9C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>Som toho názoru, že automatizované individuálne rozhodnutie je založené na jednom z právnych základov uvedených v čl. 22 ods. 2 všeobecného nariadenia o ochrane údajov avšak</w:t>
      </w:r>
      <w:r w:rsidRPr="00F52F9C">
        <w:rPr>
          <w:rFonts w:ascii="Calibri" w:hAnsi="Calibri" w:cs="Calibri"/>
          <w:color w:val="0070C0"/>
          <w:sz w:val="22"/>
          <w:szCs w:val="22"/>
        </w:rPr>
        <w:t>, (vyberte jednu alebo viac možností)</w:t>
      </w:r>
    </w:p>
    <w:p w14:paraId="20C827DB" w14:textId="77777777" w:rsidR="00F52F9C" w:rsidRPr="00F52F9C" w:rsidRDefault="00F52F9C" w:rsidP="00F52F9C">
      <w:pPr>
        <w:pStyle w:val="Predvolen"/>
        <w:spacing w:before="0" w:after="213" w:line="337" w:lineRule="atLeast"/>
        <w:ind w:firstLine="960"/>
        <w:jc w:val="both"/>
        <w:rPr>
          <w:rFonts w:ascii="Calibri" w:eastAsia="Times New Roman" w:hAnsi="Calibri" w:cs="Calibri"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>žiadam ľudský zásah zo strany prevádzkovateľa;</w:t>
      </w:r>
    </w:p>
    <w:p w14:paraId="39ADC025" w14:textId="77777777" w:rsidR="00F52F9C" w:rsidRPr="00F52F9C" w:rsidRDefault="00F52F9C" w:rsidP="00F52F9C">
      <w:pPr>
        <w:pStyle w:val="Predvolen"/>
        <w:spacing w:before="0" w:line="337" w:lineRule="atLeast"/>
        <w:ind w:firstLine="960"/>
        <w:jc w:val="both"/>
        <w:rPr>
          <w:rFonts w:ascii="Calibri" w:eastAsia="Times New Roman" w:hAnsi="Calibri" w:cs="Calibri"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>žiadam o možnosť vyjadriť svoje stanovisko;</w:t>
      </w:r>
    </w:p>
    <w:p w14:paraId="59B11F23" w14:textId="77777777" w:rsidR="00F52F9C" w:rsidRPr="00F52F9C" w:rsidRDefault="00F52F9C" w:rsidP="00F52F9C">
      <w:pPr>
        <w:pStyle w:val="Predvolen"/>
        <w:spacing w:before="0" w:line="337" w:lineRule="atLeast"/>
        <w:ind w:firstLine="960"/>
        <w:jc w:val="both"/>
        <w:rPr>
          <w:rFonts w:ascii="Calibri" w:eastAsia="Times New Roman" w:hAnsi="Calibri" w:cs="Calibri"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 xml:space="preserve">napádam predmetné automatizované individuálne rozhodnutie. </w:t>
      </w:r>
    </w:p>
    <w:p w14:paraId="7B04576E" w14:textId="77777777" w:rsidR="00F52F9C" w:rsidRPr="00F52F9C" w:rsidRDefault="00F52F9C" w:rsidP="00F52F9C">
      <w:pPr>
        <w:pStyle w:val="Predvolen"/>
        <w:spacing w:before="0" w:line="337" w:lineRule="atLeast"/>
        <w:ind w:firstLine="960"/>
        <w:jc w:val="both"/>
        <w:rPr>
          <w:rFonts w:ascii="Calibri" w:eastAsia="Times New Roman" w:hAnsi="Calibri" w:cs="Calibri"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color w:val="3E3E3E"/>
          <w:sz w:val="22"/>
          <w:szCs w:val="22"/>
          <w:u w:color="0000FF"/>
          <w:shd w:val="clear" w:color="auto" w:fill="FFFFFF"/>
        </w:rPr>
        <w:t> </w:t>
      </w:r>
    </w:p>
    <w:p w14:paraId="709B0F5E" w14:textId="77777777" w:rsidR="00F52F9C" w:rsidRPr="00F52F9C" w:rsidRDefault="00F52F9C" w:rsidP="00F52F9C">
      <w:pPr>
        <w:pStyle w:val="Predvolen"/>
        <w:spacing w:before="0" w:line="240" w:lineRule="auto"/>
        <w:jc w:val="both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sz w:val="22"/>
          <w:szCs w:val="22"/>
          <w:u w:color="0000FF"/>
          <w:shd w:val="clear" w:color="auto" w:fill="FFFFFF"/>
        </w:rPr>
        <w:t> </w:t>
      </w:r>
    </w:p>
    <w:p w14:paraId="07A98575" w14:textId="77777777" w:rsidR="00F52F9C" w:rsidRPr="00F52F9C" w:rsidRDefault="00F52F9C" w:rsidP="00F52F9C">
      <w:pPr>
        <w:jc w:val="both"/>
        <w:rPr>
          <w:rFonts w:ascii="Calibri" w:hAnsi="Calibri" w:cs="Calibri"/>
          <w:color w:val="0070C0"/>
          <w:sz w:val="22"/>
          <w:szCs w:val="22"/>
          <w:lang w:val="sk-SK"/>
        </w:rPr>
      </w:pPr>
      <w:r w:rsidRPr="00F52F9C">
        <w:rPr>
          <w:rFonts w:ascii="Calibri" w:hAnsi="Calibri" w:cs="Calibri"/>
          <w:sz w:val="22"/>
          <w:szCs w:val="22"/>
          <w:u w:color="0000FF"/>
          <w:shd w:val="clear" w:color="auto" w:fill="FFFFFF"/>
          <w:lang w:val="sk-SK"/>
        </w:rPr>
        <w:t xml:space="preserve">Na overenie mojej totožnosti pripájam </w:t>
      </w:r>
      <w:r w:rsidRPr="00F52F9C">
        <w:rPr>
          <w:rFonts w:ascii="Calibri" w:hAnsi="Calibri" w:cs="Calibri"/>
          <w:color w:val="0070C0"/>
          <w:sz w:val="22"/>
          <w:szCs w:val="22"/>
          <w:lang w:val="sk-SK"/>
        </w:rPr>
        <w:t>(upraviť podľa potrieb dotknutej osoby, napr. dokumenty/prílohy/číslo zákazníka, číslo objednávky, osobné číslo alebo rodné číslo, adresa bydliska a iné).</w:t>
      </w:r>
    </w:p>
    <w:p w14:paraId="0D719A2C" w14:textId="77777777" w:rsidR="00F52F9C" w:rsidRPr="00F52F9C" w:rsidRDefault="00F52F9C" w:rsidP="00F52F9C">
      <w:pPr>
        <w:rPr>
          <w:rFonts w:ascii="Calibri" w:hAnsi="Calibri" w:cs="Calibri"/>
          <w:color w:val="0070C0"/>
          <w:sz w:val="22"/>
          <w:szCs w:val="22"/>
          <w:lang w:val="sk-SK"/>
        </w:rPr>
      </w:pPr>
      <w:r w:rsidRPr="00F52F9C">
        <w:rPr>
          <w:rFonts w:ascii="Calibri" w:hAnsi="Calibri" w:cs="Calibri"/>
          <w:color w:val="0070C0"/>
          <w:sz w:val="22"/>
          <w:szCs w:val="22"/>
          <w:lang w:val="sk-SK"/>
        </w:rPr>
        <w:t> </w:t>
      </w:r>
    </w:p>
    <w:p w14:paraId="5A343418" w14:textId="77777777" w:rsidR="00F52F9C" w:rsidRPr="00F52F9C" w:rsidRDefault="00F52F9C" w:rsidP="00F52F9C">
      <w:pPr>
        <w:pStyle w:val="Predvolen"/>
        <w:spacing w:before="0" w:line="240" w:lineRule="auto"/>
        <w:jc w:val="both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sz w:val="22"/>
          <w:szCs w:val="22"/>
          <w:u w:color="0000FF"/>
          <w:shd w:val="clear" w:color="auto" w:fill="FFFFFF"/>
        </w:rPr>
        <w:t xml:space="preserve">Odpoveď na žiadosť Vás prosím zaslať elektronicky na mnou určený e-mail/poštou na adresu alebo iný spôsob </w:t>
      </w:r>
      <w:r w:rsidRPr="00F52F9C">
        <w:rPr>
          <w:rFonts w:ascii="Calibri" w:hAnsi="Calibri" w:cs="Calibri"/>
          <w:color w:val="0070C0"/>
          <w:sz w:val="22"/>
          <w:szCs w:val="22"/>
        </w:rPr>
        <w:t>(upraviť podľa potrieb dotknutej osoby).</w:t>
      </w:r>
    </w:p>
    <w:p w14:paraId="1FBF59B5" w14:textId="77777777" w:rsidR="00F52F9C" w:rsidRPr="00F52F9C" w:rsidRDefault="00F52F9C" w:rsidP="00F52F9C">
      <w:pPr>
        <w:pStyle w:val="Predvolen"/>
        <w:spacing w:before="0" w:line="240" w:lineRule="auto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b/>
          <w:bCs/>
          <w:i/>
          <w:iCs/>
          <w:sz w:val="22"/>
          <w:szCs w:val="22"/>
          <w:u w:color="0000FF"/>
          <w:shd w:val="clear" w:color="auto" w:fill="FFFFFF"/>
        </w:rPr>
        <w:t> </w:t>
      </w:r>
    </w:p>
    <w:p w14:paraId="0AE13831" w14:textId="77777777" w:rsidR="00F52F9C" w:rsidRPr="00F52F9C" w:rsidRDefault="00F52F9C" w:rsidP="00F52F9C">
      <w:pPr>
        <w:pStyle w:val="Predvolen"/>
        <w:spacing w:before="0" w:after="320" w:line="240" w:lineRule="auto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i/>
          <w:iCs/>
          <w:sz w:val="22"/>
          <w:szCs w:val="22"/>
          <w:u w:color="0000FF"/>
          <w:shd w:val="clear" w:color="auto" w:fill="FFFFFF"/>
        </w:rPr>
        <w:t>Miesto a dátum:</w:t>
      </w:r>
    </w:p>
    <w:p w14:paraId="7D35758E" w14:textId="77777777" w:rsidR="00F52F9C" w:rsidRPr="00F52F9C" w:rsidRDefault="00F52F9C" w:rsidP="00F52F9C">
      <w:pPr>
        <w:pStyle w:val="Predvolen"/>
        <w:spacing w:before="0" w:after="320" w:line="240" w:lineRule="auto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i/>
          <w:iCs/>
          <w:sz w:val="22"/>
          <w:szCs w:val="22"/>
          <w:u w:color="0000FF"/>
          <w:shd w:val="clear" w:color="auto" w:fill="FFFFFF"/>
        </w:rPr>
        <w:t>Podpis:</w:t>
      </w:r>
    </w:p>
    <w:p w14:paraId="06EBCCEA" w14:textId="77777777" w:rsidR="00F52F9C" w:rsidRPr="00F52F9C" w:rsidRDefault="00F52F9C" w:rsidP="00F52F9C">
      <w:pPr>
        <w:pStyle w:val="Predvolen"/>
        <w:spacing w:before="0" w:after="320" w:line="240" w:lineRule="auto"/>
        <w:rPr>
          <w:rFonts w:ascii="Calibri" w:hAnsi="Calibri" w:cs="Calibri"/>
          <w:i/>
          <w:iCs/>
          <w:sz w:val="22"/>
          <w:szCs w:val="22"/>
          <w:u w:color="0000FF"/>
          <w:shd w:val="clear" w:color="auto" w:fill="FFFFFF"/>
        </w:rPr>
      </w:pPr>
      <w:r w:rsidRPr="00F52F9C">
        <w:rPr>
          <w:rFonts w:ascii="Calibri" w:hAnsi="Calibri" w:cs="Calibri"/>
          <w:i/>
          <w:iCs/>
          <w:sz w:val="22"/>
          <w:szCs w:val="22"/>
          <w:u w:color="0000FF"/>
          <w:shd w:val="clear" w:color="auto" w:fill="FFFFFF"/>
        </w:rPr>
        <w:t>Prílohy:</w:t>
      </w:r>
    </w:p>
    <w:p w14:paraId="1F20D818" w14:textId="77777777" w:rsidR="00F52F9C" w:rsidRPr="00F52F9C" w:rsidRDefault="00F52F9C" w:rsidP="00F52F9C">
      <w:pPr>
        <w:pStyle w:val="Predvolen"/>
        <w:spacing w:before="0" w:after="320" w:line="240" w:lineRule="auto"/>
        <w:rPr>
          <w:rFonts w:ascii="Calibri" w:eastAsia="Times New Roman" w:hAnsi="Calibri" w:cs="Calibri"/>
          <w:i/>
          <w:iCs/>
          <w:sz w:val="22"/>
          <w:szCs w:val="22"/>
          <w:u w:color="0000FF"/>
          <w:shd w:val="clear" w:color="auto" w:fill="FFFFFF"/>
        </w:rPr>
      </w:pPr>
    </w:p>
    <w:p w14:paraId="4A0ED534" w14:textId="77777777" w:rsidR="00F52F9C" w:rsidRPr="00F52F9C" w:rsidRDefault="00F52F9C" w:rsidP="00F52F9C">
      <w:pPr>
        <w:pStyle w:val="Predvolen"/>
        <w:spacing w:before="0" w:line="240" w:lineRule="auto"/>
        <w:rPr>
          <w:rFonts w:ascii="Calibri" w:eastAsia="Times Roman" w:hAnsi="Calibri" w:cs="Calibri"/>
          <w:sz w:val="22"/>
          <w:szCs w:val="22"/>
          <w:u w:color="0000FF"/>
          <w:shd w:val="clear" w:color="auto" w:fill="FFFFFF"/>
        </w:rPr>
      </w:pPr>
    </w:p>
    <w:p w14:paraId="3616067B" w14:textId="77777777" w:rsidR="00F52F9C" w:rsidRPr="00F52F9C" w:rsidRDefault="00F52F9C" w:rsidP="00F52F9C">
      <w:pPr>
        <w:pStyle w:val="Predvolen"/>
        <w:spacing w:before="0" w:after="120" w:line="240" w:lineRule="auto"/>
        <w:rPr>
          <w:rFonts w:ascii="Calibri" w:eastAsia="Times Roman" w:hAnsi="Calibri" w:cs="Calibri"/>
          <w:sz w:val="22"/>
          <w:szCs w:val="22"/>
          <w:u w:color="0000FF"/>
          <w:shd w:val="clear" w:color="auto" w:fill="FFFFFF"/>
        </w:rPr>
      </w:pPr>
    </w:p>
    <w:p w14:paraId="06036751" w14:textId="77777777" w:rsidR="00F52F9C" w:rsidRPr="00F52F9C" w:rsidRDefault="00F52F9C" w:rsidP="00F52F9C">
      <w:pPr>
        <w:pStyle w:val="Predvolen"/>
        <w:spacing w:before="0" w:line="240" w:lineRule="auto"/>
        <w:jc w:val="both"/>
        <w:rPr>
          <w:rStyle w:val="iadne"/>
          <w:rFonts w:ascii="Calibri" w:eastAsia="Times New Roman" w:hAnsi="Calibri" w:cs="Calibri"/>
          <w:sz w:val="20"/>
          <w:szCs w:val="20"/>
          <w:u w:color="0000FF"/>
          <w:shd w:val="clear" w:color="auto" w:fill="FFFFFF"/>
        </w:rPr>
      </w:pPr>
      <w:r w:rsidRPr="00F52F9C">
        <w:rPr>
          <w:rFonts w:ascii="Calibri" w:hAnsi="Calibri" w:cs="Calibri"/>
          <w:color w:val="0000FF"/>
          <w:sz w:val="20"/>
          <w:szCs w:val="20"/>
          <w:u w:val="single" w:color="0000FF"/>
          <w:shd w:val="clear" w:color="auto" w:fill="FFFFFF"/>
          <w:vertAlign w:val="superscript"/>
        </w:rPr>
        <w:lastRenderedPageBreak/>
        <w:t>[1]</w:t>
      </w:r>
      <w:r w:rsidRPr="00F52F9C">
        <w:rPr>
          <w:rFonts w:ascii="Calibri" w:hAnsi="Calibri" w:cs="Calibri"/>
          <w:sz w:val="20"/>
          <w:szCs w:val="20"/>
          <w:u w:color="0000FF"/>
          <w:shd w:val="clear" w:color="auto" w:fill="FFFFFF"/>
        </w:rPr>
        <w:t xml:space="preserve"> </w:t>
      </w:r>
      <w:hyperlink r:id="rId4" w:history="1">
        <w:r w:rsidRPr="00F52F9C">
          <w:rPr>
            <w:rStyle w:val="Hyperlink0"/>
            <w:rFonts w:ascii="Calibri" w:hAnsi="Calibri" w:cs="Calibri"/>
            <w:sz w:val="20"/>
            <w:szCs w:val="20"/>
            <w:u w:color="0000FF"/>
          </w:rPr>
          <w:t>NARIADENIE EURÓPSKEHO PARLAMENTU A RADY (EÚ) 2016/679</w:t>
        </w:r>
      </w:hyperlink>
      <w:r w:rsidRPr="00F52F9C">
        <w:rPr>
          <w:rStyle w:val="iadne"/>
          <w:rFonts w:ascii="Calibri" w:hAnsi="Calibri" w:cs="Calibri"/>
          <w:sz w:val="20"/>
          <w:szCs w:val="20"/>
          <w:u w:color="0000FF"/>
          <w:shd w:val="clear" w:color="auto" w:fill="FFFFFF"/>
        </w:rP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4B9F3E9B" w14:textId="77777777" w:rsidR="00F52F9C" w:rsidRPr="00F52F9C" w:rsidRDefault="00F52F9C" w:rsidP="00F52F9C">
      <w:pPr>
        <w:pStyle w:val="Predvolen"/>
        <w:spacing w:before="0" w:line="240" w:lineRule="auto"/>
        <w:jc w:val="both"/>
        <w:rPr>
          <w:rStyle w:val="iadne"/>
          <w:rFonts w:ascii="Calibri" w:eastAsia="Times New Roman" w:hAnsi="Calibri" w:cs="Calibri"/>
          <w:sz w:val="20"/>
          <w:szCs w:val="20"/>
          <w:u w:color="0000FF"/>
          <w:shd w:val="clear" w:color="auto" w:fill="FFFFFF"/>
        </w:rPr>
      </w:pPr>
      <w:r w:rsidRPr="00F52F9C">
        <w:rPr>
          <w:rStyle w:val="iadne"/>
          <w:rFonts w:ascii="Calibri" w:hAnsi="Calibri" w:cs="Calibri"/>
          <w:b/>
          <w:bCs/>
          <w:sz w:val="20"/>
          <w:szCs w:val="20"/>
          <w:u w:color="0000FF"/>
          <w:shd w:val="clear" w:color="auto" w:fill="FFFFFF"/>
        </w:rPr>
        <w:t>Článok 22 Automatizované individuálne rozhodovanie vrátane profilovania</w:t>
      </w:r>
    </w:p>
    <w:p w14:paraId="37319248" w14:textId="77777777" w:rsidR="00F52F9C" w:rsidRPr="00F52F9C" w:rsidRDefault="00F52F9C" w:rsidP="00F52F9C">
      <w:pPr>
        <w:pStyle w:val="Predvolen"/>
        <w:spacing w:before="0" w:line="240" w:lineRule="auto"/>
        <w:jc w:val="both"/>
        <w:rPr>
          <w:rStyle w:val="iadne"/>
          <w:rFonts w:ascii="Calibri" w:eastAsia="Times New Roman" w:hAnsi="Calibri" w:cs="Calibri"/>
          <w:sz w:val="20"/>
          <w:szCs w:val="20"/>
          <w:u w:color="0000FF"/>
          <w:shd w:val="clear" w:color="auto" w:fill="FFFFFF"/>
        </w:rPr>
      </w:pPr>
      <w:r w:rsidRPr="00F52F9C">
        <w:rPr>
          <w:rStyle w:val="iadne"/>
          <w:rFonts w:ascii="Calibri" w:hAnsi="Calibri" w:cs="Calibri"/>
          <w:sz w:val="20"/>
          <w:szCs w:val="20"/>
          <w:u w:color="0000FF"/>
          <w:shd w:val="clear" w:color="auto" w:fill="FFFFFF"/>
        </w:rPr>
        <w:t>1. Dotknutá osoba má právo na to, aby sa na ňu nevzťahovalo rozhodnutie, ktoré je založené výlučne na automatizovanom spracúvaní, vrátane profilovania, a ktoré má právne účinky, ktoré sa jej týkajú alebo ju podobne významne ovplyvňujú.</w:t>
      </w:r>
    </w:p>
    <w:p w14:paraId="03C5A30F" w14:textId="77777777" w:rsidR="00F52F9C" w:rsidRPr="00F52F9C" w:rsidRDefault="00F52F9C" w:rsidP="00F52F9C">
      <w:pPr>
        <w:pStyle w:val="Predvolen"/>
        <w:spacing w:before="0" w:line="240" w:lineRule="auto"/>
        <w:jc w:val="both"/>
        <w:rPr>
          <w:rStyle w:val="iadne"/>
          <w:rFonts w:ascii="Calibri" w:eastAsia="Times New Roman" w:hAnsi="Calibri" w:cs="Calibri"/>
          <w:sz w:val="20"/>
          <w:szCs w:val="20"/>
          <w:u w:color="0000FF"/>
          <w:shd w:val="clear" w:color="auto" w:fill="FFFFFF"/>
        </w:rPr>
      </w:pPr>
      <w:r w:rsidRPr="00F52F9C">
        <w:rPr>
          <w:rStyle w:val="iadne"/>
          <w:rFonts w:ascii="Calibri" w:hAnsi="Calibri" w:cs="Calibri"/>
          <w:sz w:val="20"/>
          <w:szCs w:val="20"/>
          <w:u w:color="0000FF"/>
          <w:shd w:val="clear" w:color="auto" w:fill="FFFFFF"/>
        </w:rPr>
        <w:t>2. Odsek 1 sa neuplatňuje, ak je rozhodnutie: a) nevyhnutné na uzavretie alebo plnenie zmluvy medzi dotknutou osobou a prevádzkovateľom, b) povolené právom Únie alebo právom členského štátu, ktorému prevádzkovateľ podlieha a ktorým sa zároveň stanovujú aj vhodné opatrenia zaručujúce ochranu práv a slobôd a oprávnených záujmov dotknutej osoby, alebo c) založené na výslovnom súhlase dotknutej osoby.</w:t>
      </w:r>
    </w:p>
    <w:p w14:paraId="500D3431" w14:textId="77777777" w:rsidR="00F52F9C" w:rsidRPr="00F52F9C" w:rsidRDefault="00F52F9C" w:rsidP="00F52F9C">
      <w:pPr>
        <w:pStyle w:val="Predvolen"/>
        <w:spacing w:before="0" w:line="240" w:lineRule="auto"/>
        <w:jc w:val="both"/>
        <w:rPr>
          <w:rStyle w:val="iadne"/>
          <w:rFonts w:ascii="Calibri" w:eastAsia="Times New Roman" w:hAnsi="Calibri" w:cs="Calibri"/>
          <w:sz w:val="20"/>
          <w:szCs w:val="20"/>
          <w:u w:color="0000FF"/>
          <w:shd w:val="clear" w:color="auto" w:fill="FFFFFF"/>
        </w:rPr>
      </w:pPr>
      <w:r w:rsidRPr="00F52F9C">
        <w:rPr>
          <w:rStyle w:val="iadne"/>
          <w:rFonts w:ascii="Calibri" w:hAnsi="Calibri" w:cs="Calibri"/>
          <w:sz w:val="20"/>
          <w:szCs w:val="20"/>
          <w:u w:color="0000FF"/>
          <w:shd w:val="clear" w:color="auto" w:fill="FFFFFF"/>
        </w:rPr>
        <w:t>3. V prípadoch uvedených v odseku 2 písm. a) a c) prevádzkovateľ vykoná vhodné opatrenia na ochranu práv a slobôd a oprávnených záujmov dotknutej osoby, a to aspoň práva na ľudský zásah zo strany prevádzkovateľa, práva vyjadriť svoje stanovisko a práva napadnúť rozhodnutie.</w:t>
      </w:r>
    </w:p>
    <w:p w14:paraId="2598090E" w14:textId="77777777" w:rsidR="00F52F9C" w:rsidRPr="00F52F9C" w:rsidRDefault="00F52F9C" w:rsidP="00F52F9C">
      <w:pPr>
        <w:pStyle w:val="Predvolen"/>
        <w:spacing w:before="0" w:line="240" w:lineRule="auto"/>
        <w:jc w:val="both"/>
        <w:rPr>
          <w:rStyle w:val="iadne"/>
          <w:rFonts w:ascii="Calibri" w:hAnsi="Calibri" w:cs="Calibri"/>
          <w:i/>
          <w:iCs/>
          <w:sz w:val="20"/>
          <w:szCs w:val="20"/>
          <w:u w:color="0000FF"/>
          <w:shd w:val="clear" w:color="auto" w:fill="FFFFFF"/>
        </w:rPr>
      </w:pPr>
      <w:r w:rsidRPr="00F52F9C">
        <w:rPr>
          <w:rStyle w:val="iadne"/>
          <w:rFonts w:ascii="Calibri" w:hAnsi="Calibri" w:cs="Calibri"/>
          <w:sz w:val="20"/>
          <w:szCs w:val="20"/>
          <w:u w:color="0000FF"/>
          <w:shd w:val="clear" w:color="auto" w:fill="FFFFFF"/>
        </w:rPr>
        <w:t>4. Rozhodnutia uvedené v odseku 2 sa nezakladajú na osobitných kategóriách osobných údajov uvedených v článku 9 ods. 1, pokiaľ sa neuplatňuje článok 9 ods. 2 písm. a) alebo g) a nie sú zavedené vhodné opatrenia na zaručenie práv a slobôd a oprávnených záujmov dotknutej osoby.</w:t>
      </w:r>
    </w:p>
    <w:p w14:paraId="54A01BFA" w14:textId="77777777" w:rsidR="00F52F9C" w:rsidRPr="00F52F9C" w:rsidRDefault="00F52F9C" w:rsidP="00F52F9C">
      <w:pPr>
        <w:pStyle w:val="Predvolen"/>
        <w:spacing w:before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B3BBD54" w14:textId="77777777" w:rsidR="00744130" w:rsidRPr="00F52F9C" w:rsidRDefault="00744130">
      <w:pPr>
        <w:rPr>
          <w:rFonts w:ascii="Calibri" w:hAnsi="Calibri" w:cs="Calibri"/>
        </w:rPr>
      </w:pPr>
    </w:p>
    <w:sectPr w:rsidR="00744130" w:rsidRPr="00F52F9C" w:rsidSect="00F52F9C">
      <w:headerReference w:type="default" r:id="rId5"/>
      <w:foot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9F9A" w14:textId="77777777" w:rsidR="00F52F9C" w:rsidRDefault="00F52F9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2103" w14:textId="77777777" w:rsidR="00F52F9C" w:rsidRDefault="00F52F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62"/>
    <w:rsid w:val="003D5E34"/>
    <w:rsid w:val="004630E9"/>
    <w:rsid w:val="00744130"/>
    <w:rsid w:val="00DA3762"/>
    <w:rsid w:val="00F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093"/>
  <w15:chartTrackingRefBased/>
  <w15:docId w15:val="{36150F68-C815-4E0D-B2C1-1EF4012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2F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37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sk-SK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37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sk-SK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37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sk-SK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37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val="sk-SK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A37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sk-SK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A37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sk-SK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A37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sk-SK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A37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sk-SK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A37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sk-SK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3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3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A3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37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A37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A37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A37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A37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A376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A3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sk-SK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A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A3762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sk-SK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A3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A3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sk-SK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A376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A3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sk-SK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A376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A3762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val="sk-SK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A376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A3762"/>
    <w:rPr>
      <w:b/>
      <w:bCs/>
      <w:smallCaps/>
      <w:color w:val="0F4761" w:themeColor="accent1" w:themeShade="BF"/>
      <w:spacing w:val="5"/>
    </w:rPr>
  </w:style>
  <w:style w:type="paragraph" w:customStyle="1" w:styleId="Predvolen">
    <w:name w:val="Predvolené"/>
    <w:rsid w:val="00F52F9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iadne">
    <w:name w:val="Žiadne"/>
    <w:rsid w:val="00F52F9C"/>
  </w:style>
  <w:style w:type="character" w:customStyle="1" w:styleId="Hyperlink0">
    <w:name w:val="Hyperlink.0"/>
    <w:basedOn w:val="iadne"/>
    <w:rsid w:val="00F52F9C"/>
    <w:rPr>
      <w:outline w:val="0"/>
      <w:color w:val="0000FF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eur-lex.europa.eu/legal-content/SK/TXT/PDF/?uri=CELEX:32016R0679&amp;from=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Mičkiová</dc:creator>
  <cp:keywords/>
  <dc:description/>
  <cp:lastModifiedBy>Lucia Mičkiová</cp:lastModifiedBy>
  <cp:revision>2</cp:revision>
  <dcterms:created xsi:type="dcterms:W3CDTF">2025-06-09T11:46:00Z</dcterms:created>
  <dcterms:modified xsi:type="dcterms:W3CDTF">2025-06-09T11:46:00Z</dcterms:modified>
</cp:coreProperties>
</file>